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5693" w14:textId="77777777" w:rsidR="00C26637" w:rsidRDefault="00000000">
      <w:pPr>
        <w:spacing w:after="0" w:line="240" w:lineRule="auto"/>
        <w:jc w:val="center"/>
      </w:pPr>
      <w:r>
        <w:rPr>
          <w:b/>
          <w:color w:val="17365D"/>
          <w:sz w:val="34"/>
        </w:rPr>
        <w:t>SUZANN LINDQUIST</w:t>
      </w:r>
    </w:p>
    <w:p w14:paraId="57F113C7" w14:textId="77777777" w:rsidR="00C26637" w:rsidRDefault="00000000">
      <w:pPr>
        <w:spacing w:after="20" w:line="240" w:lineRule="auto"/>
        <w:jc w:val="center"/>
      </w:pPr>
      <w:r>
        <w:rPr>
          <w:color w:val="333333"/>
          <w:sz w:val="19"/>
        </w:rPr>
        <w:t>Las Vegas, NV 89074 | 949.285.8880 | suzann.lindquist@gmail.com</w:t>
      </w:r>
    </w:p>
    <w:p w14:paraId="569092FB" w14:textId="22EAD324" w:rsidR="00C26637" w:rsidRDefault="009B4E54">
      <w:pPr>
        <w:pBdr>
          <w:bottom w:val="single" w:sz="6" w:space="1" w:color="B7B7B7"/>
        </w:pBdr>
        <w:spacing w:after="60" w:line="240" w:lineRule="auto"/>
        <w:jc w:val="center"/>
      </w:pPr>
      <w:r>
        <w:rPr>
          <w:b/>
          <w:color w:val="000000"/>
          <w:sz w:val="20"/>
        </w:rPr>
        <w:t xml:space="preserve">IT TECHNICAL PROGRAM MANAGER | </w:t>
      </w:r>
      <w:r w:rsidR="00697871">
        <w:rPr>
          <w:b/>
          <w:color w:val="000000"/>
          <w:sz w:val="20"/>
        </w:rPr>
        <w:t xml:space="preserve">Ai, </w:t>
      </w:r>
      <w:r>
        <w:rPr>
          <w:b/>
          <w:color w:val="000000"/>
          <w:sz w:val="20"/>
        </w:rPr>
        <w:t xml:space="preserve">ECOMMERCE, </w:t>
      </w:r>
      <w:r w:rsidR="00AF05C6">
        <w:rPr>
          <w:b/>
          <w:color w:val="000000"/>
          <w:sz w:val="20"/>
        </w:rPr>
        <w:t>DATA</w:t>
      </w:r>
      <w:r>
        <w:rPr>
          <w:b/>
          <w:color w:val="000000"/>
          <w:sz w:val="20"/>
        </w:rPr>
        <w:t xml:space="preserve"> PLATFORMS &amp; ENTERPRISE APPLICATIONS</w:t>
      </w:r>
    </w:p>
    <w:p w14:paraId="03639149" w14:textId="77777777" w:rsidR="00C26637" w:rsidRDefault="00000000">
      <w:pPr>
        <w:pBdr>
          <w:bottom w:val="single" w:sz="6" w:space="1" w:color="17365D"/>
        </w:pBdr>
        <w:spacing w:before="120" w:after="40" w:line="240" w:lineRule="auto"/>
      </w:pPr>
      <w:r>
        <w:rPr>
          <w:b/>
          <w:color w:val="17365D"/>
          <w:sz w:val="21"/>
        </w:rPr>
        <w:t>PROFESSIONAL SUMMARY</w:t>
      </w:r>
    </w:p>
    <w:p w14:paraId="1DC958CA" w14:textId="77777777" w:rsidR="00C26637" w:rsidRDefault="00000000">
      <w:pPr>
        <w:spacing w:after="40" w:line="252" w:lineRule="auto"/>
      </w:pPr>
      <w:r>
        <w:rPr>
          <w:color w:val="000000"/>
        </w:rPr>
        <w:t>Senior IT / Technical Program Manager with 15+ years leading complex, multi-disciplinary technology programs across eCommerce, commerce platforms, customer-facing digital products, cybersecurity, compliance, mobility, ticketing, LNG/natural gas, data migrations, and enterprise applications. Strong partner to Product, Engineering, Design/UX, Analytics, QA, Cybersecurity, Legal, Finance, Operations, and executive stakeholders. Skilled at planning requirements, understanding technical implementation at the architecture level, evaluating technical alternatives, managing program schedules, resolving risks/dependencies, and communicating status clearly to leadership. Known for detail-oriented execution, remote/global team leadership, mentoring delivery teams, and shipping quality software on time across distributed environments.</w:t>
      </w:r>
    </w:p>
    <w:p w14:paraId="50600ADC" w14:textId="77777777" w:rsidR="00C26637" w:rsidRDefault="00000000">
      <w:pPr>
        <w:pBdr>
          <w:bottom w:val="single" w:sz="6" w:space="1" w:color="17365D"/>
        </w:pBdr>
        <w:spacing w:before="120" w:after="40" w:line="240" w:lineRule="auto"/>
      </w:pPr>
      <w:r>
        <w:rPr>
          <w:b/>
          <w:color w:val="17365D"/>
          <w:sz w:val="21"/>
        </w:rPr>
        <w:t>CORE COMPETENCIES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5328"/>
      </w:tblGrid>
      <w:tr w:rsidR="00C26637" w14:paraId="29FD8642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0F8D6CB9" w14:textId="4ED89BB5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 xml:space="preserve">Technical </w:t>
            </w:r>
            <w:r w:rsidR="00697871">
              <w:rPr>
                <w:color w:val="000000"/>
                <w:sz w:val="17"/>
              </w:rPr>
              <w:t xml:space="preserve">Ai </w:t>
            </w:r>
            <w:r>
              <w:rPr>
                <w:color w:val="000000"/>
                <w:sz w:val="17"/>
              </w:rPr>
              <w:t xml:space="preserve">Program Management | Strategic </w:t>
            </w:r>
            <w:r w:rsidR="00697871">
              <w:rPr>
                <w:color w:val="000000"/>
                <w:sz w:val="17"/>
              </w:rPr>
              <w:t>Agent</w:t>
            </w:r>
            <w:r>
              <w:rPr>
                <w:color w:val="000000"/>
                <w:sz w:val="17"/>
              </w:rPr>
              <w:t xml:space="preserve"> Planning | Multi-Disciplinary Delivery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3F909DAB" w14:textId="3A46B13B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Product &amp; Engineering Partnership | Requirements Planning | Architecture-Level Discovery</w:t>
            </w:r>
            <w:r w:rsidR="00697871">
              <w:rPr>
                <w:color w:val="000000"/>
                <w:sz w:val="17"/>
              </w:rPr>
              <w:t xml:space="preserve"> | System Diagrams</w:t>
            </w:r>
          </w:p>
        </w:tc>
      </w:tr>
      <w:tr w:rsidR="00C26637" w14:paraId="4050C367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7E146358" w14:textId="77777777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Risk, Dependency &amp; Issue Management | RAID Logs | Executive Status Reporting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6F343135" w14:textId="77777777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Roadmaps | Program Schedules | Release Governance | Change Management</w:t>
            </w:r>
          </w:p>
        </w:tc>
      </w:tr>
      <w:tr w:rsidR="00C26637" w14:paraId="6AEE7328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756517B6" w14:textId="77777777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Agile/Scrum, Kanban &amp; Waterfall | Sprint Planning | Backlog Prioritization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424BA464" w14:textId="709CA751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 xml:space="preserve">Business Analysis | </w:t>
            </w:r>
            <w:r w:rsidR="00697871">
              <w:rPr>
                <w:color w:val="000000"/>
                <w:sz w:val="17"/>
              </w:rPr>
              <w:t>PRDs/</w:t>
            </w:r>
            <w:r>
              <w:rPr>
                <w:color w:val="000000"/>
                <w:sz w:val="17"/>
              </w:rPr>
              <w:t>BRDs/FRDs | User Stories | Process Frameworks</w:t>
            </w:r>
          </w:p>
        </w:tc>
      </w:tr>
      <w:tr w:rsidR="00C26637" w14:paraId="41033E83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58C4B5C6" w14:textId="19918C73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Stakeholder Management | Remote/Distributed Teams | Vendor/SOW/RFI/RFP Management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0D7E4AAB" w14:textId="77777777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Mentorship | Team Cadences | QA/UAT Governance | Detail-Oriented Delivery</w:t>
            </w:r>
          </w:p>
        </w:tc>
      </w:tr>
      <w:tr w:rsidR="00C26637" w14:paraId="7EB117B7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348210DD" w14:textId="74A5F229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Commerce/eCommerce Platforms | Customer &amp; Merchant Experience | Checkout/Order Flows</w:t>
            </w:r>
            <w:r w:rsidR="00697871">
              <w:rPr>
                <w:color w:val="000000"/>
                <w:sz w:val="17"/>
              </w:rPr>
              <w:t xml:space="preserve"> | Plug-Ins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7CCDCFFD" w14:textId="77777777" w:rsidR="00C26637" w:rsidRDefault="00000000">
            <w:pPr>
              <w:spacing w:after="0" w:line="240" w:lineRule="auto"/>
            </w:pPr>
            <w:r>
              <w:rPr>
                <w:color w:val="000000"/>
                <w:sz w:val="17"/>
              </w:rPr>
              <w:t>APIs | Integrations | Data Migrations | Security, GDPR/CCPA &amp; Compliance</w:t>
            </w:r>
          </w:p>
        </w:tc>
      </w:tr>
    </w:tbl>
    <w:p w14:paraId="6AE7BC97" w14:textId="77777777" w:rsidR="00C26637" w:rsidRDefault="00000000">
      <w:pPr>
        <w:pBdr>
          <w:bottom w:val="single" w:sz="6" w:space="1" w:color="17365D"/>
        </w:pBdr>
        <w:spacing w:before="120" w:after="40" w:line="240" w:lineRule="auto"/>
      </w:pPr>
      <w:r>
        <w:rPr>
          <w:b/>
          <w:color w:val="17365D"/>
          <w:sz w:val="21"/>
        </w:rPr>
        <w:t>TECHNOLOGY &amp; DELIVERY ENVIRONMENT</w:t>
      </w:r>
    </w:p>
    <w:p w14:paraId="573AE976" w14:textId="22C6F715" w:rsidR="00C26637" w:rsidRDefault="00000000">
      <w:pPr>
        <w:spacing w:after="40" w:line="247" w:lineRule="auto"/>
      </w:pPr>
      <w:r>
        <w:rPr>
          <w:color w:val="000000"/>
          <w:sz w:val="17"/>
        </w:rPr>
        <w:t xml:space="preserve">Platforms/Systems: </w:t>
      </w:r>
      <w:r w:rsidR="00DB4276">
        <w:rPr>
          <w:color w:val="000000"/>
          <w:sz w:val="17"/>
        </w:rPr>
        <w:t>Claude Code/</w:t>
      </w:r>
      <w:proofErr w:type="spellStart"/>
      <w:r w:rsidR="00DB4276">
        <w:rPr>
          <w:color w:val="000000"/>
          <w:sz w:val="17"/>
        </w:rPr>
        <w:t>Cowork</w:t>
      </w:r>
      <w:proofErr w:type="spellEnd"/>
      <w:r w:rsidR="00DB4276">
        <w:rPr>
          <w:color w:val="000000"/>
          <w:sz w:val="17"/>
        </w:rPr>
        <w:t xml:space="preserve">, </w:t>
      </w:r>
      <w:r w:rsidR="00697871">
        <w:rPr>
          <w:color w:val="000000"/>
          <w:sz w:val="17"/>
        </w:rPr>
        <w:t xml:space="preserve">Expander Ai, </w:t>
      </w:r>
      <w:proofErr w:type="spellStart"/>
      <w:r w:rsidR="00697871">
        <w:rPr>
          <w:color w:val="000000"/>
          <w:sz w:val="17"/>
        </w:rPr>
        <w:t>Supabase</w:t>
      </w:r>
      <w:proofErr w:type="spellEnd"/>
      <w:r w:rsidR="00697871">
        <w:rPr>
          <w:color w:val="000000"/>
          <w:sz w:val="17"/>
        </w:rPr>
        <w:t xml:space="preserve">, JIRA, </w:t>
      </w:r>
      <w:r>
        <w:rPr>
          <w:color w:val="000000"/>
          <w:sz w:val="17"/>
        </w:rPr>
        <w:t>Magento 1.x/2.x, Adobe Commerce, Shopify, WordPress, CRM/CDP platforms, SAP HANA, Oracle, Maximo, Microsoft Dynamics AX/D365, SSO/Identity Management. Delivery/Tools:</w:t>
      </w:r>
      <w:r w:rsidR="00697871">
        <w:rPr>
          <w:color w:val="000000"/>
          <w:sz w:val="17"/>
        </w:rPr>
        <w:t xml:space="preserve"> AWS, </w:t>
      </w:r>
      <w:r>
        <w:rPr>
          <w:color w:val="000000"/>
          <w:sz w:val="17"/>
        </w:rPr>
        <w:t xml:space="preserve">Confluence, Azure DevOps (ADO), Asana, Basecamp, </w:t>
      </w:r>
      <w:proofErr w:type="spellStart"/>
      <w:r>
        <w:rPr>
          <w:color w:val="000000"/>
          <w:sz w:val="17"/>
        </w:rPr>
        <w:t>AirTable</w:t>
      </w:r>
      <w:proofErr w:type="spellEnd"/>
      <w:r>
        <w:rPr>
          <w:color w:val="000000"/>
          <w:sz w:val="17"/>
        </w:rPr>
        <w:t xml:space="preserve">, </w:t>
      </w:r>
      <w:proofErr w:type="spellStart"/>
      <w:r>
        <w:rPr>
          <w:color w:val="000000"/>
          <w:sz w:val="17"/>
        </w:rPr>
        <w:t>FreshDesk</w:t>
      </w:r>
      <w:proofErr w:type="spellEnd"/>
      <w:r>
        <w:rPr>
          <w:color w:val="000000"/>
          <w:sz w:val="17"/>
        </w:rPr>
        <w:t>, Microsoft Teams, MS Project, Visio, Excel, PowerPoint, Service Desk, BRDs/FRDs, release plans, test plans, scorecards, executive dashboards. Technical Domains: DFDs, APIs, webhooks, secure file transfers, product/catalog data, inventory/order flows, customer data, analytics/tagging, MFA, SSO, Splunk, Qualys, data protection, GDPR/CCPA-minded governance, cybersecurity initiatives, and large-scale data migrations.</w:t>
      </w:r>
    </w:p>
    <w:p w14:paraId="0A1B3068" w14:textId="77777777" w:rsidR="00C26637" w:rsidRDefault="00000000">
      <w:pPr>
        <w:pBdr>
          <w:bottom w:val="single" w:sz="6" w:space="1" w:color="17365D"/>
        </w:pBdr>
        <w:spacing w:before="120" w:after="40" w:line="240" w:lineRule="auto"/>
      </w:pPr>
      <w:r>
        <w:rPr>
          <w:b/>
          <w:color w:val="17365D"/>
          <w:sz w:val="21"/>
        </w:rPr>
        <w:t>PROFESSIONAL EXPERIENCE</w:t>
      </w:r>
    </w:p>
    <w:p w14:paraId="5602648A" w14:textId="6DFF25BD" w:rsidR="009B4E54" w:rsidRDefault="009B4E54" w:rsidP="009B4E54">
      <w:pPr>
        <w:spacing w:before="80" w:after="20" w:line="240" w:lineRule="auto"/>
      </w:pPr>
      <w:r>
        <w:rPr>
          <w:b/>
          <w:color w:val="000000"/>
          <w:sz w:val="20"/>
        </w:rPr>
        <w:t>Sr. IT Product Manager / Ai Development Manager</w:t>
      </w:r>
      <w:r>
        <w:rPr>
          <w:color w:val="000000"/>
          <w:sz w:val="20"/>
        </w:rPr>
        <w:t xml:space="preserve"> | </w:t>
      </w:r>
      <w:proofErr w:type="spellStart"/>
      <w:r>
        <w:rPr>
          <w:b/>
          <w:color w:val="17365D"/>
          <w:sz w:val="20"/>
        </w:rPr>
        <w:t>Kalosys</w:t>
      </w:r>
      <w:proofErr w:type="spellEnd"/>
      <w:r>
        <w:rPr>
          <w:b/>
          <w:color w:val="17365D"/>
          <w:sz w:val="20"/>
        </w:rPr>
        <w:t>/</w:t>
      </w:r>
      <w:proofErr w:type="spellStart"/>
      <w:r>
        <w:rPr>
          <w:b/>
          <w:color w:val="17365D"/>
          <w:sz w:val="20"/>
        </w:rPr>
        <w:t>Technologent</w:t>
      </w:r>
      <w:proofErr w:type="spellEnd"/>
      <w:r>
        <w:rPr>
          <w:i/>
          <w:color w:val="444444"/>
          <w:sz w:val="19"/>
        </w:rPr>
        <w:t xml:space="preserve"> | Las Vegas, NV | Oct 2025 - Present | www.kalosys.net</w:t>
      </w:r>
    </w:p>
    <w:p w14:paraId="7448E093" w14:textId="799203E4" w:rsidR="00697871" w:rsidRPr="00697871" w:rsidRDefault="00697871" w:rsidP="009B4E54">
      <w:pPr>
        <w:pStyle w:val="ListBullet"/>
        <w:spacing w:after="20" w:line="245" w:lineRule="auto"/>
        <w:ind w:left="288" w:hanging="187"/>
      </w:pPr>
      <w:r>
        <w:rPr>
          <w:color w:val="000000"/>
        </w:rPr>
        <w:t>Ai and agent delivery for internal and</w:t>
      </w:r>
      <w:r w:rsidR="009B4E54">
        <w:rPr>
          <w:color w:val="000000"/>
        </w:rPr>
        <w:t xml:space="preserve"> high-visibility global </w:t>
      </w:r>
      <w:r>
        <w:rPr>
          <w:color w:val="000000"/>
        </w:rPr>
        <w:t xml:space="preserve">Ai and marketing teams.  </w:t>
      </w:r>
    </w:p>
    <w:p w14:paraId="6602F311" w14:textId="7AB903E4" w:rsidR="00697871" w:rsidRPr="00697871" w:rsidRDefault="00697871" w:rsidP="009B4E54">
      <w:pPr>
        <w:pStyle w:val="ListBullet"/>
        <w:spacing w:after="20" w:line="245" w:lineRule="auto"/>
        <w:ind w:left="288" w:hanging="187"/>
      </w:pPr>
      <w:r>
        <w:rPr>
          <w:color w:val="000000"/>
        </w:rPr>
        <w:t xml:space="preserve">Redesign/re-platform website to HubSpot Content/Sales/CRM.  Design/mapping and deployment of Ai super-human agent for chat bot for 4 IT consulting practice areas. </w:t>
      </w:r>
    </w:p>
    <w:p w14:paraId="34D7D860" w14:textId="26E24F1A" w:rsidR="009B4E54" w:rsidRDefault="00697871" w:rsidP="009B4E54">
      <w:pPr>
        <w:pStyle w:val="ListBullet"/>
        <w:spacing w:after="20" w:line="245" w:lineRule="auto"/>
        <w:ind w:left="288" w:hanging="187"/>
      </w:pPr>
      <w:proofErr w:type="spellStart"/>
      <w:r>
        <w:rPr>
          <w:color w:val="000000"/>
        </w:rPr>
        <w:t>Technologent</w:t>
      </w:r>
      <w:proofErr w:type="spellEnd"/>
      <w:r>
        <w:rPr>
          <w:color w:val="000000"/>
        </w:rPr>
        <w:t xml:space="preserve"> (white labeled) IT Project Manager consultant for VPN, Firewall, and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consolidation for government client’s multi-agency merger.</w:t>
      </w:r>
    </w:p>
    <w:p w14:paraId="501CC5C5" w14:textId="2CCCCBFA" w:rsidR="00C26637" w:rsidRDefault="00000000">
      <w:pPr>
        <w:spacing w:before="80" w:after="20" w:line="240" w:lineRule="auto"/>
      </w:pPr>
      <w:r>
        <w:rPr>
          <w:b/>
          <w:color w:val="000000"/>
          <w:sz w:val="20"/>
        </w:rPr>
        <w:t>Sr. IT Project Manager / Digital Manager, eCommerce</w:t>
      </w:r>
      <w:r>
        <w:rPr>
          <w:color w:val="000000"/>
          <w:sz w:val="20"/>
        </w:rPr>
        <w:t xml:space="preserve"> | </w:t>
      </w:r>
      <w:r>
        <w:rPr>
          <w:b/>
          <w:color w:val="17365D"/>
          <w:sz w:val="20"/>
        </w:rPr>
        <w:t>5.11 Tactical</w:t>
      </w:r>
      <w:r>
        <w:rPr>
          <w:i/>
          <w:color w:val="444444"/>
          <w:sz w:val="19"/>
        </w:rPr>
        <w:t xml:space="preserve"> | Las Vegas, NV | Feb 2022 </w:t>
      </w:r>
      <w:r w:rsidR="009B4E54">
        <w:rPr>
          <w:i/>
          <w:color w:val="444444"/>
          <w:sz w:val="19"/>
        </w:rPr>
        <w:t>–</w:t>
      </w:r>
      <w:r>
        <w:rPr>
          <w:i/>
          <w:color w:val="444444"/>
          <w:sz w:val="19"/>
        </w:rPr>
        <w:t xml:space="preserve"> </w:t>
      </w:r>
      <w:r w:rsidR="009B4E54">
        <w:rPr>
          <w:i/>
          <w:color w:val="444444"/>
          <w:sz w:val="19"/>
        </w:rPr>
        <w:t>Oct 2025</w:t>
      </w:r>
      <w:r>
        <w:rPr>
          <w:i/>
          <w:color w:val="444444"/>
          <w:sz w:val="19"/>
        </w:rPr>
        <w:t xml:space="preserve"> | www.511tactical.com</w:t>
      </w:r>
    </w:p>
    <w:p w14:paraId="7ADBF50C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Drive high-visibility global eCommerce and customer-facing platform programs across Product, Engineering, QA, UX/Design, Cybersecurity, Marketing, Retail, Government, Distribution Center, Operations, CDP, Legal, Finance, and external vendor teams.</w:t>
      </w:r>
    </w:p>
    <w:p w14:paraId="6354CF6F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Serve as senior architect/technical program lead for large digital initiatives, guiding current-state/future-state planning, diagrams, requirements, technical discovery, testing, deployment readiness, and stakeholder alignment.</w:t>
      </w:r>
    </w:p>
    <w:p w14:paraId="47A6BBC0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Partner with product owners, engineers, architects, analysts, and business stakeholders to define requirements, clarify priorities, evaluate technical options, resolve dependencies, and align teams through the full SDLC.</w:t>
      </w:r>
    </w:p>
    <w:p w14:paraId="627D9A33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Lead Agile/Scrum-driven 24/7 support and strategic initiatives with daily standups, sprint planning, backlog grooming, retrospectives, RAID management, decision logs, and executive-ready status updates.</w:t>
      </w:r>
    </w:p>
    <w:p w14:paraId="0791947C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Manage eCommerce development, releases, regulatory/compliance efforts, security breach response support, GDPR/CCPA-minded workflows, SSO integration, mobile commerce enhancements, and global site support across U.S., EMEA, and APAC.</w:t>
      </w:r>
    </w:p>
    <w:p w14:paraId="76FA197B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Coordinate backend and enterprise integrations including CRM/CDP, ERP/finance, inventory, product/catalog, data feeds, file transfers, analytics/tagging, and digital marketing systems.</w:t>
      </w:r>
    </w:p>
    <w:p w14:paraId="73B08BFA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Standardize intake, prioritization, QA/UAT, change management, deployment readiness, and reporting across Azure DevOps, Basecamp, Asana, Jira, Confluence, and cross-functional delivery teams.</w:t>
      </w:r>
    </w:p>
    <w:p w14:paraId="56F6DF3E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Mentor business analysts, QA resources, developers, Scrum teams, and vendor partners by establishing clear delivery playbooks, requirements discipline, and remote-friendly program cadences.</w:t>
      </w:r>
    </w:p>
    <w:p w14:paraId="57DF3D3E" w14:textId="77777777" w:rsidR="00C26637" w:rsidRDefault="00000000">
      <w:pPr>
        <w:spacing w:before="80" w:after="20" w:line="240" w:lineRule="auto"/>
      </w:pPr>
      <w:r>
        <w:rPr>
          <w:b/>
          <w:color w:val="000000"/>
          <w:sz w:val="20"/>
        </w:rPr>
        <w:t>Project Manager / Senior Business Systems Analyst</w:t>
      </w:r>
      <w:r>
        <w:rPr>
          <w:color w:val="000000"/>
          <w:sz w:val="20"/>
        </w:rPr>
        <w:t xml:space="preserve"> | </w:t>
      </w:r>
      <w:r>
        <w:rPr>
          <w:b/>
          <w:color w:val="17365D"/>
          <w:sz w:val="20"/>
        </w:rPr>
        <w:t>Southwest Gas</w:t>
      </w:r>
      <w:r>
        <w:rPr>
          <w:i/>
          <w:color w:val="444444"/>
          <w:sz w:val="19"/>
        </w:rPr>
        <w:t xml:space="preserve"> | Las Vegas, NV | Apr 2015 - Nov 2021</w:t>
      </w:r>
    </w:p>
    <w:p w14:paraId="2A3D46B2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Directed 10+ Agile, Waterfall, and hybrid enterprise programs for LNG, natural gas construction, regulatory applications, gas purchasing, transmission pipeline scheduling, cybersecurity, asset management, customer engagement, and mobility solutions.</w:t>
      </w:r>
    </w:p>
    <w:p w14:paraId="0BCDE5F8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Managed requirements, BRDs/FRDs, user stories, traceability, workflows, system diagrams, RFI/RFPs, scorecards, vendor hour tracking, EPMO processes, test planning, schedules, and executive communications.</w:t>
      </w:r>
    </w:p>
    <w:p w14:paraId="74FC239F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lastRenderedPageBreak/>
        <w:t>Implemented mobility-driven solutions for Customer/Business Billing, Gas Transmission Management, SCADA modernization, and operational systems requiring coordination across Engineering, Security, Legal, HR, Benefits, Finance, Operations, and vendors.</w:t>
      </w:r>
    </w:p>
    <w:p w14:paraId="07EF8460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Led cybersecurity and infrastructure-related initiatives including SSO, MFA, Splunk, Qualys, geolocation, identity/access process improvements, compliance workflows, and stakeholder governance.</w:t>
      </w:r>
    </w:p>
    <w:p w14:paraId="0AB602DD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Facilitated architecture-level and implementation planning across SAP HANA, Maximo/PMX, pipeline systems, data integrations, compliance-sensitive applications, and operational technology stakeholders.</w:t>
      </w:r>
    </w:p>
    <w:p w14:paraId="03987D4E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Trained teams on Agile delivery practices, managed steering/oversight meetings, escalated risks, resolved dependencies, and maintained delivery accountability across multiple concurrent programs.</w:t>
      </w:r>
    </w:p>
    <w:p w14:paraId="0C0BC27A" w14:textId="77777777" w:rsidR="00C26637" w:rsidRDefault="00000000">
      <w:pPr>
        <w:spacing w:before="80" w:after="20" w:line="240" w:lineRule="auto"/>
      </w:pPr>
      <w:r>
        <w:rPr>
          <w:b/>
          <w:color w:val="000000"/>
          <w:sz w:val="20"/>
        </w:rPr>
        <w:t>Consultant: Project Manager / Business Systems Analyst</w:t>
      </w:r>
      <w:r>
        <w:rPr>
          <w:color w:val="000000"/>
          <w:sz w:val="20"/>
        </w:rPr>
        <w:t xml:space="preserve"> | </w:t>
      </w:r>
      <w:r>
        <w:rPr>
          <w:b/>
          <w:color w:val="17365D"/>
          <w:sz w:val="20"/>
        </w:rPr>
        <w:t>5 Star Solutions</w:t>
      </w:r>
      <w:r>
        <w:rPr>
          <w:i/>
          <w:color w:val="444444"/>
          <w:sz w:val="19"/>
        </w:rPr>
        <w:t xml:space="preserve"> | Las Vegas, NV | May 2013 - May 2015</w:t>
      </w:r>
    </w:p>
    <w:p w14:paraId="3A306B15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Delivered client-facing technology, web, compliance, and operations programs from discovery through implementation, including scope definition, requirements, schedules, stakeholder governance, vendor coordination, and launch readiness.</w:t>
      </w:r>
    </w:p>
    <w:p w14:paraId="6E88D746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Led Agile product development for Allegiant Air maintenance mobility solutions, including regulated maintenance/inventory process design, barcode-enabled workflows, training calendars, and operational scheduling improvements.</w:t>
      </w:r>
    </w:p>
    <w:p w14:paraId="12B77FAF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Managed eCommerce platform enhancements for Hyundai.com and coordinated internal/external development teams, Agile ceremonies, requirements, QA coordination, and stakeholder communications.</w:t>
      </w:r>
    </w:p>
    <w:p w14:paraId="24AA1BBE" w14:textId="77777777" w:rsidR="00C26637" w:rsidRDefault="00000000">
      <w:pPr>
        <w:pStyle w:val="ListBullet"/>
        <w:spacing w:after="20" w:line="245" w:lineRule="auto"/>
        <w:ind w:left="288" w:hanging="187"/>
      </w:pPr>
      <w:r>
        <w:rPr>
          <w:color w:val="000000"/>
        </w:rPr>
        <w:t>Delivered ACA compliance initiatives for hospitality clients by coordinating Legal, HR, Benefits, third-party vendors, Kronos/Equifax-related workflows, documentation, and executive status updates.</w:t>
      </w:r>
    </w:p>
    <w:p w14:paraId="2CF70039" w14:textId="77777777" w:rsidR="00C26637" w:rsidRDefault="00000000">
      <w:pPr>
        <w:spacing w:before="80" w:after="20" w:line="240" w:lineRule="auto"/>
      </w:pPr>
      <w:r>
        <w:rPr>
          <w:b/>
          <w:color w:val="000000"/>
          <w:sz w:val="20"/>
        </w:rPr>
        <w:t>Additional Full-Time Roles</w:t>
      </w:r>
      <w:r>
        <w:rPr>
          <w:color w:val="000000"/>
          <w:sz w:val="20"/>
        </w:rPr>
        <w:t xml:space="preserve"> | </w:t>
      </w:r>
      <w:r>
        <w:rPr>
          <w:b/>
          <w:color w:val="17365D"/>
          <w:sz w:val="20"/>
        </w:rPr>
        <w:t>Selected Earlier Experience</w:t>
      </w:r>
      <w:r>
        <w:rPr>
          <w:i/>
          <w:color w:val="444444"/>
          <w:sz w:val="19"/>
        </w:rPr>
        <w:t xml:space="preserve"> | 2009 - 2014</w:t>
      </w:r>
    </w:p>
    <w:p w14:paraId="1AD04707" w14:textId="77777777" w:rsidR="00C26637" w:rsidRDefault="00000000">
      <w:pPr>
        <w:pStyle w:val="ListBullet"/>
        <w:spacing w:after="16" w:line="245" w:lineRule="auto"/>
        <w:ind w:left="288" w:hanging="187"/>
      </w:pPr>
      <w:r>
        <w:rPr>
          <w:color w:val="000000"/>
        </w:rPr>
        <w:t>Red Digital Cinema: Project Manager for eCommerce and RED product software teams supporting customer-facing digital and product platform delivery.</w:t>
      </w:r>
    </w:p>
    <w:p w14:paraId="4341937C" w14:textId="77777777" w:rsidR="00C26637" w:rsidRDefault="00000000">
      <w:pPr>
        <w:pStyle w:val="ListBullet"/>
        <w:spacing w:after="16" w:line="245" w:lineRule="auto"/>
        <w:ind w:left="288" w:hanging="187"/>
      </w:pPr>
      <w:r>
        <w:rPr>
          <w:color w:val="000000"/>
        </w:rPr>
        <w:t>Toshiba America Information Systems: Project Manager for support and B2B purchasing applications; led support site modernization, Oracle integration/upgrade, SSO/identity management, Windows 8 support redesign, and coordination with HQ Japan.</w:t>
      </w:r>
    </w:p>
    <w:p w14:paraId="45C3E1E0" w14:textId="77777777" w:rsidR="00C26637" w:rsidRDefault="00000000">
      <w:pPr>
        <w:pStyle w:val="ListBullet"/>
        <w:spacing w:after="16" w:line="245" w:lineRule="auto"/>
        <w:ind w:left="288" w:hanging="187"/>
      </w:pPr>
      <w:r>
        <w:rPr>
          <w:color w:val="000000"/>
        </w:rPr>
        <w:t>Oakley / Luxottica: Project Manager/BSA for global eCommerce re-platform and Magento Enterprise redesign across Oakley, Ray-Ban, Arnette, SSI, and Oliver Peoples; coordinated BA/QA practices, translations, defect triage, launch readiness, and global stakeholder approvals.</w:t>
      </w:r>
    </w:p>
    <w:p w14:paraId="06BD2273" w14:textId="77777777" w:rsidR="00C26637" w:rsidRDefault="00000000">
      <w:pPr>
        <w:pStyle w:val="ListBullet"/>
        <w:spacing w:after="16" w:line="245" w:lineRule="auto"/>
        <w:ind w:left="288" w:hanging="187"/>
      </w:pPr>
      <w:r>
        <w:rPr>
          <w:color w:val="000000"/>
        </w:rPr>
        <w:t>MLB / Tickets.com: Project Manager/BSA for ticketing applications supporting MLB, Olympics, and international venue programs.</w:t>
      </w:r>
    </w:p>
    <w:p w14:paraId="20DF419D" w14:textId="77777777" w:rsidR="00C26637" w:rsidRDefault="00000000">
      <w:pPr>
        <w:pStyle w:val="ListBullet"/>
        <w:spacing w:after="16" w:line="245" w:lineRule="auto"/>
        <w:ind w:left="288" w:hanging="187"/>
      </w:pPr>
      <w:r>
        <w:rPr>
          <w:color w:val="000000"/>
        </w:rPr>
        <w:t>Toyota Motor Sales: Project Manager supporting new data center project planning and enterprise delivery coordination.</w:t>
      </w:r>
    </w:p>
    <w:p w14:paraId="2FE4E17A" w14:textId="77777777" w:rsidR="00C26637" w:rsidRDefault="00000000">
      <w:pPr>
        <w:pBdr>
          <w:bottom w:val="single" w:sz="6" w:space="1" w:color="17365D"/>
        </w:pBdr>
        <w:spacing w:before="120" w:after="40" w:line="240" w:lineRule="auto"/>
      </w:pPr>
      <w:r>
        <w:rPr>
          <w:b/>
          <w:color w:val="17365D"/>
          <w:sz w:val="21"/>
        </w:rPr>
        <w:t>EDUCATION &amp; CERTIFICATIONS</w:t>
      </w:r>
    </w:p>
    <w:p w14:paraId="7AAADD0F" w14:textId="77777777" w:rsidR="00C26637" w:rsidRDefault="00000000">
      <w:pPr>
        <w:spacing w:after="0" w:line="240" w:lineRule="auto"/>
      </w:pPr>
      <w:r>
        <w:rPr>
          <w:b/>
          <w:color w:val="000000"/>
        </w:rPr>
        <w:t>Bachelor of Science, Information Technology</w:t>
      </w:r>
      <w:r>
        <w:rPr>
          <w:color w:val="000000"/>
        </w:rPr>
        <w:t xml:space="preserve"> | University of Phoenix, Phoenix, AZ</w:t>
      </w:r>
    </w:p>
    <w:p w14:paraId="07EF7D31" w14:textId="77777777" w:rsidR="00C26637" w:rsidRDefault="00000000">
      <w:pPr>
        <w:spacing w:before="20" w:after="0" w:line="240" w:lineRule="auto"/>
      </w:pPr>
      <w:r>
        <w:rPr>
          <w:b/>
          <w:color w:val="000000"/>
        </w:rPr>
        <w:t xml:space="preserve">Certifications / Professional Development: </w:t>
      </w:r>
      <w:r>
        <w:rPr>
          <w:color w:val="000000"/>
        </w:rPr>
        <w:t>Certified ScrumMaster (CSM) | PMI-ACP-aligned Agile delivery practices</w:t>
      </w:r>
    </w:p>
    <w:p w14:paraId="09A27448" w14:textId="77777777" w:rsidR="00C26637" w:rsidRDefault="00000000">
      <w:pPr>
        <w:pBdr>
          <w:bottom w:val="single" w:sz="6" w:space="1" w:color="17365D"/>
        </w:pBdr>
        <w:spacing w:before="120" w:after="40" w:line="240" w:lineRule="auto"/>
      </w:pPr>
      <w:r>
        <w:rPr>
          <w:b/>
          <w:color w:val="17365D"/>
          <w:sz w:val="21"/>
        </w:rPr>
        <w:t>TARGET ROLE ALIGNMENT</w:t>
      </w:r>
    </w:p>
    <w:p w14:paraId="38539977" w14:textId="36EB8D39" w:rsidR="00C26637" w:rsidRDefault="00000000">
      <w:pPr>
        <w:spacing w:after="0" w:line="245" w:lineRule="auto"/>
      </w:pPr>
      <w:r>
        <w:rPr>
          <w:color w:val="000000"/>
          <w:sz w:val="17"/>
        </w:rPr>
        <w:t xml:space="preserve">Direct match for </w:t>
      </w:r>
      <w:r w:rsidR="00697871">
        <w:rPr>
          <w:color w:val="000000"/>
          <w:sz w:val="17"/>
        </w:rPr>
        <w:t xml:space="preserve">IT </w:t>
      </w:r>
      <w:r>
        <w:rPr>
          <w:color w:val="000000"/>
          <w:sz w:val="17"/>
        </w:rPr>
        <w:t>Staff Technical Program Manager expectations: 8+ years technical program management; complex, multi-disciplinary programs; Product and Engineering partnership; architecture-level technical discovery; requirements planning; risk/dependency management; program schedules; executive stakeholder communications; remote/distributed team leadership; mentorship; large-scale commerce applications; backend integrations; and strong cross-functional delivery with Engineering, Product, Design, Analytics, QA, Security, Finance, Legal, Operations, and vendors.</w:t>
      </w:r>
    </w:p>
    <w:sectPr w:rsidR="00C26637" w:rsidSect="00034616">
      <w:footerReference w:type="default" r:id="rId8"/>
      <w:pgSz w:w="12240" w:h="15840"/>
      <w:pgMar w:top="648" w:right="792" w:bottom="605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80E4" w14:textId="77777777" w:rsidR="00CA548A" w:rsidRDefault="00CA548A">
      <w:pPr>
        <w:spacing w:after="0" w:line="240" w:lineRule="auto"/>
      </w:pPr>
      <w:r>
        <w:separator/>
      </w:r>
    </w:p>
  </w:endnote>
  <w:endnote w:type="continuationSeparator" w:id="0">
    <w:p w14:paraId="3D821405" w14:textId="77777777" w:rsidR="00CA548A" w:rsidRDefault="00CA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769C" w14:textId="77777777" w:rsidR="00C26637" w:rsidRDefault="00000000">
    <w:pPr>
      <w:pStyle w:val="Footer"/>
      <w:jc w:val="center"/>
    </w:pPr>
    <w:r>
      <w:rPr>
        <w:color w:val="666666"/>
        <w:sz w:val="15"/>
      </w:rPr>
      <w:t>Suzann Lindquist | Staff Technical Program Manager Resume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3270" w14:textId="77777777" w:rsidR="00CA548A" w:rsidRDefault="00CA548A">
      <w:pPr>
        <w:spacing w:after="0" w:line="240" w:lineRule="auto"/>
      </w:pPr>
      <w:r>
        <w:separator/>
      </w:r>
    </w:p>
  </w:footnote>
  <w:footnote w:type="continuationSeparator" w:id="0">
    <w:p w14:paraId="0A8D60C2" w14:textId="77777777" w:rsidR="00CA548A" w:rsidRDefault="00CA5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0040605">
    <w:abstractNumId w:val="8"/>
  </w:num>
  <w:num w:numId="2" w16cid:durableId="2083671282">
    <w:abstractNumId w:val="6"/>
  </w:num>
  <w:num w:numId="3" w16cid:durableId="826897055">
    <w:abstractNumId w:val="5"/>
  </w:num>
  <w:num w:numId="4" w16cid:durableId="721976316">
    <w:abstractNumId w:val="4"/>
  </w:num>
  <w:num w:numId="5" w16cid:durableId="199519417">
    <w:abstractNumId w:val="7"/>
  </w:num>
  <w:num w:numId="6" w16cid:durableId="1705404250">
    <w:abstractNumId w:val="3"/>
  </w:num>
  <w:num w:numId="7" w16cid:durableId="993681350">
    <w:abstractNumId w:val="2"/>
  </w:num>
  <w:num w:numId="8" w16cid:durableId="1366826761">
    <w:abstractNumId w:val="1"/>
  </w:num>
  <w:num w:numId="9" w16cid:durableId="17767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0D7"/>
    <w:rsid w:val="00034616"/>
    <w:rsid w:val="0006063C"/>
    <w:rsid w:val="0015074B"/>
    <w:rsid w:val="0029639D"/>
    <w:rsid w:val="00326F90"/>
    <w:rsid w:val="00680E78"/>
    <w:rsid w:val="00697871"/>
    <w:rsid w:val="007D77EC"/>
    <w:rsid w:val="00814325"/>
    <w:rsid w:val="009B4E54"/>
    <w:rsid w:val="00AA1D8D"/>
    <w:rsid w:val="00AF05C6"/>
    <w:rsid w:val="00B47730"/>
    <w:rsid w:val="00C26637"/>
    <w:rsid w:val="00CA548A"/>
    <w:rsid w:val="00CB0664"/>
    <w:rsid w:val="00DB4276"/>
    <w:rsid w:val="00F24A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E9F59"/>
  <w14:defaultImageDpi w14:val="300"/>
  <w15:docId w15:val="{BF1A3489-25B6-49A5-BAFA-9315692C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suzann.lindquist@gmail.com</cp:lastModifiedBy>
  <cp:revision>6</cp:revision>
  <dcterms:created xsi:type="dcterms:W3CDTF">2013-12-23T23:15:00Z</dcterms:created>
  <dcterms:modified xsi:type="dcterms:W3CDTF">2026-05-18T12:33:00Z</dcterms:modified>
  <cp:category/>
</cp:coreProperties>
</file>